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F9D" w:rsidRDefault="00030F9D">
      <w:r>
        <w:t>Critical Thinking Chapter 10 Oceanography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 xml:space="preserve">Why is the oceans neritic zone likely to be eutrophic </w:t>
      </w:r>
      <w:proofErr w:type="spellStart"/>
      <w:r>
        <w:t>where as</w:t>
      </w:r>
      <w:proofErr w:type="spellEnd"/>
      <w:r>
        <w:t xml:space="preserve"> the </w:t>
      </w:r>
      <w:proofErr w:type="gramStart"/>
      <w:r>
        <w:t>open ocean</w:t>
      </w:r>
      <w:proofErr w:type="gramEnd"/>
      <w:r>
        <w:t xml:space="preserve"> is more likely to be oligotrophic?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What causes an algal bloom and what are the potential consequences for marine life in terms of availability of dissolved oxygen?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Describe the daily changes in the environmental conditions of the intertidal zone.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Why are adaptations for buoyancy essential for the survival of marine animals?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Explain how many types of zooplankton avoid predation through vertical migration.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How might shrinkage of the Arctic ice cover (because of global warning) impact polar bears?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Provide several examples of how marine organisms avoid sinking to the bottom.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Birds feed at ta relatively high trophic level in marine food webs. What is the significance</w:t>
      </w:r>
      <w:r w:rsidR="00834D86">
        <w:t xml:space="preserve"> </w:t>
      </w:r>
      <w:bookmarkStart w:id="0" w:name="_GoBack"/>
      <w:bookmarkEnd w:id="0"/>
      <w:r>
        <w:t>this for bioaccumulation of persistent toxins?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 xml:space="preserve">What is the source of food energy for marine organisms that live in the </w:t>
      </w:r>
      <w:proofErr w:type="gramStart"/>
      <w:r>
        <w:t>deep.</w:t>
      </w:r>
      <w:proofErr w:type="gramEnd"/>
      <w:r>
        <w:t xml:space="preserve"> Dark ocean bottom?</w:t>
      </w:r>
    </w:p>
    <w:p w:rsidR="00030F9D" w:rsidRDefault="00030F9D" w:rsidP="00030F9D">
      <w:pPr>
        <w:pStyle w:val="ListParagraph"/>
        <w:numPr>
          <w:ilvl w:val="0"/>
          <w:numId w:val="1"/>
        </w:numPr>
      </w:pPr>
      <w:r>
        <w:t>Summarize the major differences between marine and terrestrial food webs.</w:t>
      </w:r>
    </w:p>
    <w:sectPr w:rsidR="00030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6C43"/>
    <w:multiLevelType w:val="hybridMultilevel"/>
    <w:tmpl w:val="19A88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9D"/>
    <w:rsid w:val="00030F9D"/>
    <w:rsid w:val="00834D86"/>
    <w:rsid w:val="00E0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155D0-FBDA-4AB0-B139-00CC1F37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DeArmon</dc:creator>
  <cp:keywords/>
  <dc:description/>
  <cp:lastModifiedBy>Tracy DeArmon</cp:lastModifiedBy>
  <cp:revision>1</cp:revision>
  <dcterms:created xsi:type="dcterms:W3CDTF">2017-05-05T22:28:00Z</dcterms:created>
  <dcterms:modified xsi:type="dcterms:W3CDTF">2017-05-05T22:38:00Z</dcterms:modified>
</cp:coreProperties>
</file>